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w:t>
        <w:t xml:space="preserve">.  </w:t>
      </w:r>
      <w:r>
        <w:rPr>
          <w:b/>
        </w:rPr>
        <w:t xml:space="preserve">Dental adjudicatory pan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1, §2 (NEW). MRSA T. 32 §1080, sub-§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0. Dental adjudicatory pan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 Dental adjudicatory pane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0. DENTAL ADJUDICATORY PAN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