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Registered name and renewal for foreign limited liability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§63 (AMD). PL 2003, c. 344, §C40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Registered name and renewal for foreign limited liability partnership;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Registered name and renewal for foreign limited liability partnership;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§806. REGISTERED NAME AND RENEWAL FOR FOREIGN LIMITED LIABILITY PARTNERSHIP;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