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Amendment to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1995, c. 514, §§7,8 (AMD). PL 1997, c. 376, §49 (AMD). PL 2007, c. 323, Pt. D, §§12, 13 (AMD). PL 2007, c. 323, Pt. G, §4 (AFF). PL 2009, c. 164, §1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Amendment to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Amendment to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§623. AMENDMENT TO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