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Causes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1979, c. 127, §175 (AMD).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 Causes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Causes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§311. CAUSES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