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Business which may be carried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Business which may be carried 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Business which may be carried 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 BUSINESS WHICH MAY BE CARRIED 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