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4984</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1979, c. 505, §8 (RPR). PL 1979, c. 663, §201 (AMD). PL 1981, c. 469, §4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§4984.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§4984.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§4984.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