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4778</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751, §4 (RPR).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§4778.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§4778.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§4778.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