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Androscoggin County 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§402. Androscoggin County contingent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Androscoggin County contingent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§402. ANDROSCOGGIN COUNTY CONTINGENT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