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Removal of county buildings;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§302. Removal of county buildings;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Removal of county buildings;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§302. REMOVAL OF COUNTY BUILDINGS;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