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FIRE PROTECTION AND DUMPS</w:t>
      </w:r>
    </w:p>
    <w:p>
      <w:pPr>
        <w:jc w:val="center"/>
        <w:ind w:start="360"/>
        <w:spacing w:before="300" w:after="300"/>
      </w:pPr>
      <w:r>
        <w:rPr>
          <w:b/>
        </w:rPr>
        <w:t>(REPEALED)</w:t>
      </w:r>
    </w:p>
    <w:p>
      <w:pPr>
        <w:jc w:val="both"/>
        <w:spacing w:before="100" w:after="100"/>
        <w:ind w:start="1080" w:hanging="720"/>
      </w:pPr>
      <w:r>
        <w:rPr>
          <w:b/>
        </w:rPr>
        <w:t>§</w:t>
        <w:t>1201</w:t>
        <w:t xml:space="preserve">.  </w:t>
      </w:r>
      <w:r>
        <w:rPr>
          <w:b/>
        </w:rPr>
        <w:t xml:space="preserve">Fire 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354 (AMD). PL 1969, c. 68 (AMD). PL 1969, c. 590, §§58-A (AMD). PL 1971, c. 132 (AMD). PL 1973, c. 118, §1 (AMD). PL 1975, c. 278 (AMD). PL 1975, c. 632 (AMD). PL 1979, c. 541, §§B39,B40 (AMD). PL 1979, c. 666, §2 (AMD). PL 1983, c. 471, §7 (RP). </w:t>
      </w:r>
    </w:p>
    <w:p>
      <w:pPr>
        <w:jc w:val="both"/>
        <w:spacing w:before="100" w:after="100"/>
        <w:ind w:start="1080" w:hanging="720"/>
      </w:pPr>
      <w:r>
        <w:rPr>
          <w:b/>
        </w:rPr>
        <w:t>§</w:t>
        <w:t>1202</w:t>
        <w:t xml:space="preserve">.  </w:t>
      </w:r>
      <w:r>
        <w:rPr>
          <w:b/>
        </w:rPr>
        <w:t xml:space="preserve">Public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169 (AMD). PL 1967, c. 501 (AMD). PL 1969, c. 11 (AMD). PL 1973, c. 118, §2 (AMD). PL 1975, c. 393 (AMD). PL 1977, c. 503, §29 (AMD). PL 1977, c. 681, §§1-3 (AMD). PL 1979, c. 666, §3 (AMD). PL 1983, c. 471, §8 (RP). </w:t>
      </w:r>
    </w:p>
    <w:p>
      <w:pPr>
        <w:jc w:val="both"/>
        <w:spacing w:before="100" w:after="100"/>
        <w:ind w:start="1080" w:hanging="720"/>
      </w:pPr>
      <w:r>
        <w:rPr>
          <w:b/>
        </w:rPr>
        <w:t>§</w:t>
        <w:t>1203</w:t>
        <w:t xml:space="preserve">.  </w:t>
      </w:r>
      <w:r>
        <w:rPr>
          <w:b/>
        </w:rPr>
        <w:t xml:space="preserve">Dumps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292 (NEW). PL 1983, c. 471, §9 (RP). </w:t>
      </w:r>
    </w:p>
    <w:p>
      <w:pPr>
        <w:jc w:val="both"/>
        <w:spacing w:before="100" w:after="100"/>
        <w:ind w:start="1080" w:hanging="720"/>
      </w:pPr>
      <w:r>
        <w:rPr>
          <w:b/>
        </w:rPr>
        <w:t>§</w:t>
        <w:t>1203-A</w:t>
        <w:t xml:space="preserve">.  </w:t>
      </w:r>
      <w:r>
        <w:rPr>
          <w:b/>
        </w:rPr>
        <w:t xml:space="preserve">Contract authority; assessment for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126 (NEW). PL 1983, c. 471, §10 (RP). </w:t>
      </w:r>
    </w:p>
    <w:p>
      <w:pPr>
        <w:jc w:val="both"/>
        <w:spacing w:before="100" w:after="100"/>
        <w:ind w:start="1080" w:hanging="720"/>
      </w:pPr>
      <w:r>
        <w:rPr>
          <w:b/>
        </w:rPr>
        <w:t>§</w:t>
        <w:t>1204</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§5 (NEW). PL 1973, c. 625, §199 (AMD). PL 1983, c. 471, §11 (RP). </w:t>
      </w:r>
    </w:p>
    <w:p>
      <w:pPr>
        <w:jc w:val="both"/>
        <w:spacing w:before="100" w:after="100"/>
        <w:ind w:start="1080" w:hanging="720"/>
      </w:pPr>
      <w:r>
        <w:rPr>
          <w:b/>
        </w:rPr>
        <w:t>§</w:t>
        <w:t>1205</w:t>
        <w:t xml:space="preserve">.  </w:t>
      </w:r>
      <w:r>
        <w:rPr>
          <w:b/>
        </w:rPr>
        <w:t xml:space="preserve">Insurance for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FIRE PROTECTION AND DUMPS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5. FIRE PROTECTION AND DUMPS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