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215. REGULATIONS,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