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Sagadahoc County the county commissioners may appropriate money according to a budget that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