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DEORGANIZATION OF MUNICIPALITIES AND PLANTATIONS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302. DEORGANIZATION OF MUNICIPALITIES AND PLANTATIONS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DEORGANIZATION OF MUNICIPALITIES AND PLANTATIONS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302. DEORGANIZATION OF MUNICIPALITIES AND PLANTATIONS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