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Expenses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452 (NEW). PL 1967, c. 98 (AMD). PL 1973, c. 590, §2 (AMD). PL 1977, c. 564,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Expenses when Legislature not in 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Expenses when Legislature not in 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 EXPENSES WHEN LEGISLATURE NOT IN 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