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w:t>
        <w:t xml:space="preserve">.  </w:t>
      </w:r>
      <w:r>
        <w:rPr>
          <w:b/>
        </w:rPr>
        <w:t xml:space="preserve">Motor vehicles in racing events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449, §4 (NEW). PL 1977, c. 243 (RPR). PL 1981, c. 698, §131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§1317. Motor vehicles in racing events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 Motor vehicles in racing events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§1317. MOTOR VEHICLES IN RACING EVENTS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