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Motorcycle rider education fees</w:t>
      </w:r>
    </w:p>
    <w:p>
      <w:pPr>
        <w:jc w:val="both"/>
        <w:spacing w:before="100" w:after="0"/>
        <w:ind w:start="360"/>
        <w:ind w:firstLine="360"/>
      </w:pPr>
      <w:r>
        <w:rPr>
          <w:b/>
        </w:rPr>
        <w:t>1</w:t>
        <w:t xml:space="preserve">.  </w:t>
      </w:r>
      <w:r>
        <w:rPr>
          <w:b/>
        </w:rPr>
        <w:t xml:space="preserve">Instructor fee.</w:t>
        <w:t xml:space="preserve"> </w:t>
      </w:r>
      <w:r>
        <w:t xml:space="preserve"> </w:t>
      </w:r>
      <w:r>
        <w:t xml:space="preserve">The motorcycle rider education instructor license fee is $100 and expires one year from date of issuance.  The renewal fee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§3 (NEW).]</w:t>
      </w:r>
    </w:p>
    <w:p>
      <w:pPr>
        <w:jc w:val="both"/>
        <w:spacing w:before="100" w:after="0"/>
        <w:ind w:start="360"/>
        <w:ind w:firstLine="360"/>
      </w:pPr>
      <w:r>
        <w:rPr>
          <w:b/>
        </w:rPr>
        <w:t>2</w:t>
        <w:t xml:space="preserve">.  </w:t>
      </w:r>
      <w:r>
        <w:rPr>
          <w:b/>
        </w:rPr>
        <w:t xml:space="preserve">School license fee.</w:t>
        <w:t xml:space="preserve"> </w:t>
      </w:r>
      <w:r>
        <w:t xml:space="preserve"> </w:t>
      </w:r>
      <w:r>
        <w:t xml:space="preserve">The motorcycle rider education school license fee is $150 and expires December 31st annually.  The renewal fee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229, §24 (AMD). PL 2019, c. 352,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§1353. Motorcycle rider education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Motorcycle rider education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§1353. MOTORCYCLE RIDER EDUCATION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