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2604</w:t>
        <w:t xml:space="preserve">.  </w:t>
      </w:r>
      <w:r>
        <w:rPr>
          <w:b/>
        </w:rPr>
        <w:t xml:space="preserve">Traffic infraction; general penalty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1995, c. 584, §B11 (AMD). PL 2013, c. 381, Pt. C,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§2604. Traffic infraction; general penalty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§2604. Traffic infraction; general penalty</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§2604. TRAFFIC INFRACTION; GENERAL PENALTY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