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§114. BUSINESS AND OCCUPATIONAL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