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2 (RPR). PL 1971, c. 620, §13 (AMD). PL 1973, c. 555, §1 (AMD). PL 1985, c. 168 (AMD). PL 1991, c. 528, §K1 (AMD). PL 1991, c. 528, §RRR (AFF). PL 1991, c. 591, §K1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