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22. CHEMICAL SUBSTANCE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