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Missing children; information sent to National Crime Information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275, §2 (NEW). PL 1991, c. 201 (AMD). PL 1993, c. 425,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 Missing children; information sent to National Crime Information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Missing children; information sent to National Crime Information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§2151. MISSING CHILDREN; INFORMATION SENT TO NATIONAL CRIME INFORMATION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