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Assigned risks;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Assigned risks;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Assigned risks;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4. ASSIGNED RISKS;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