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Scope of subchapter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Scope of subchapter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Scope of subchapter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§1802. SCOPE OF SUBCHAPTER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