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§1854. State infrastructure bank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State infrastructure bank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§1854. STATE INFRASTRUCTURE BANK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