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 (AMD). PL 1973, c. 168 (AMD). PL 1975, c. 149 (AMD). PL 1977, c. 242 (AMD). 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§1705.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§1705.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