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1107</w:t>
        <w:t xml:space="preserve">.  </w:t>
      </w:r>
      <w:r>
        <w:rPr>
          <w:b/>
        </w:rPr>
        <w:t xml:space="preserve">Application of joint fund to state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§1107. Application of joint fund to state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§1107. Application of joint fund to state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§1107. APPLICATION OF JOINT FUND TO STATE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