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Individuals placing children for adoption</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who operates a child placing agency is subject to the licensing requirements of the department, as specified under this chapter and under </w:t>
      </w:r>
      <w:r>
        <w:t>chapter 1663</w:t>
      </w:r>
      <w:r>
        <w:t xml:space="preserve">. An individual who advertises or claims to perform the service of placing or finding homes for children for the purpose of adoption is deemed to operate a child placing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§79 (AMD).]</w:t>
      </w:r>
    </w:p>
    <w:p>
      <w:pPr>
        <w:jc w:val="both"/>
        <w:spacing w:before="100" w:after="0"/>
        <w:ind w:start="360"/>
        <w:ind w:firstLine="360"/>
      </w:pPr>
      <w:r>
        <w:rPr>
          <w:b/>
        </w:rPr>
        <w:t>2</w:t>
        <w:t xml:space="preserve">.  </w:t>
      </w:r>
      <w:r>
        <w:rPr>
          <w:b/>
        </w:rPr>
        <w:t xml:space="preserve">License not required.</w:t>
        <w:t xml:space="preserve"> </w:t>
      </w:r>
      <w:r>
        <w:t xml:space="preserve"> </w:t>
      </w:r>
      <w:r>
        <w:t xml:space="preserve">An individual who does not advertise or claim to perform the service of placing or finding homes for children for the purpose of adoption, but who places or assists in placing a child for adoption, is not considered to operate a child placing agency and is not subject to the licensing requirements of the department, as specified under this chapter and under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§80 (AMD).]</w:t>
      </w:r>
    </w:p>
    <w:p>
      <w:pPr>
        <w:jc w:val="both"/>
        <w:spacing w:before="100" w:after="100"/>
        <w:ind w:start="360"/>
        <w:ind w:firstLine="360"/>
      </w:pPr>
      <w:r>
        <w:rPr>
          <w:b/>
        </w:rPr>
        <w:t>3</w:t>
        <w:t xml:space="preserve">.  </w:t>
      </w:r>
      <w:r>
        <w:rPr>
          <w:b/>
        </w:rPr>
        <w:t xml:space="preserve">Fees; violation and penalty.</w:t>
        <w:t xml:space="preserve"> </w:t>
      </w:r>
      <w:r>
        <w:t xml:space="preserve"> </w:t>
      </w:r>
      <w:r>
        <w:t xml:space="preserve">No individual who places or assists in placing a child for adoption shall charge a fee which represents more than the reasonable costs of the services provided.</w:t>
      </w:r>
    </w:p>
    <w:p>
      <w:pPr>
        <w:jc w:val="both"/>
        <w:spacing w:before="100" w:after="0"/>
        <w:ind w:start="360"/>
      </w:pPr>
      <w:r>
        <w:rPr/>
      </w:r>
      <w:r>
        <w:rPr/>
      </w:r>
      <w:r>
        <w:t xml:space="preserve">Violation of this subsection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 PL 2023, c. 405, Pt. A, §§79,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§8204. Individuals placing children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Individuals placing children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§8204. INDIVIDUALS PLACING CHILDREN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