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4</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7, §§1,2 (AMD). PL 1965, c. 450, §2 (RP). PL 1965, c. 513,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74.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4.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4.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