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4486</w:t>
        <w:t xml:space="preserve">.  </w:t>
      </w:r>
      <w:r>
        <w:rPr>
          <w:b/>
        </w:rPr>
        <w:t xml:space="preserve">Overseers to take possession of deceased pauper's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§4486. Overseers to take possession of deceased pauper's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§4486. OVERSEERS TO TAKE POSSESSION OF DECEASED PAUPER'S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