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4468</w:t>
        <w:t xml:space="preserve">.  </w:t>
      </w:r>
      <w:r>
        <w:rPr>
          <w:b/>
        </w:rPr>
        <w:t xml:space="preserve">Relief of paupers in unincorporated and deorganized places; state paupers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56, §§1,2 (AMD). PL 1967, c. 486 (AMD). PL 1973, c. 470,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§4468. Relief of paupers in unincorporated and deorganized places; state paupers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§4468. Relief of paupers in unincorporated and deorganized places; state paupers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§4468. RELIEF OF PAUPERS IN UNINCORPORATED AND DEORGANIZED PLACES; STATE PAUPERS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