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3741-G</w:t>
        <w:t xml:space="preserve">.  </w:t>
      </w:r>
      <w:r>
        <w:rPr>
          <w:b/>
        </w:rPr>
        <w:t xml:space="preserve">Transitional medical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1993, c. 385, §9 (AMD). PL 1995, c. 418, §A10 (RPR). PL 1995, c. 692, §1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§3741-G. Transitional medical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§3741-G. Transitional medical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§3741-G. TRANSITIONAL MEDICAL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