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§3174-FFF. STATE-FUNDED MEDICAL PROGRAM FOR NONCITIZENS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