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160, §2 (NEW). PL 1993, c. 708,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