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1693</w:t>
        <w:t xml:space="preserve">.  </w:t>
      </w:r>
      <w:r>
        <w:rPr>
          <w:b/>
        </w:rPr>
        <w:t xml:space="preserve">Environmental Health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1983, c. 812, §121 (AMD). PL 1989, c. 503, §B84 (AMD). PL 1991, c. 622, §S26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§1693. Environmental Health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§1693. Environmental Health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§1693. ENVIRONMENTAL HEALTH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