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B</w:t>
        <w:t xml:space="preserve">.  </w:t>
      </w:r>
      <w:r>
        <w:rPr>
          <w:b/>
        </w:rPr>
        <w:t xml:space="preserve">Aid to charitable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TT1 (NEW). PL 2007, c. 539, Pt. N,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2-B. Aid to charitabl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B. Aid to charitabl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B. AID TO CHARITABL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