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Municip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56 (NEW). PL 2007, c. 539, Pt. N,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 Municip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Municip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 MUNICIP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