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CAMPAIGN REPORTS AND FINANCES</w:t>
      </w:r>
    </w:p>
    <w:p>
      <w:pPr>
        <w:jc w:val="both"/>
        <w:spacing w:before="100" w:after="100"/>
        <w:ind w:start="1080" w:hanging="720"/>
      </w:pPr>
      <w:r>
        <w:rPr>
          <w:b/>
        </w:rPr>
        <w:t>§</w:t>
        <w:t>1391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756, §1 (RPR). PL 1975, c. 621, §9 (RPR). PL 1975, c. 759, §1 (RPR). PL 1985, c. 161, §5 (RP). </w:t>
      </w:r>
    </w:p>
    <w:p>
      <w:pPr>
        <w:jc w:val="both"/>
        <w:spacing w:before="100" w:after="100"/>
        <w:ind w:start="1080" w:hanging="720"/>
      </w:pPr>
      <w:r>
        <w:rPr>
          <w:b/>
        </w:rPr>
        <w:t>§</w:t>
        <w:t>1391-A</w:t>
        <w:t xml:space="preserve">.  </w:t>
      </w:r>
      <w:r>
        <w:rPr>
          <w:b/>
        </w:rPr>
        <w:t xml:space="preserve">Contributions and expenditures for direct initiative or referendum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591, §1 (NEW). PL 1975, c. 621, §9 (RP). </w:t>
      </w:r>
    </w:p>
    <w:p>
      <w:pPr>
        <w:jc w:val="both"/>
        <w:spacing w:before="100" w:after="100"/>
        <w:ind w:start="1080" w:hanging="720"/>
      </w:pPr>
      <w:r>
        <w:rPr>
          <w:b/>
        </w:rPr>
        <w:t>§</w:t>
        <w:t>1392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§§2-5 (AMD). PL 1985, c. 161, §5 (RP). </w:t>
      </w:r>
    </w:p>
    <w:p>
      <w:pPr>
        <w:jc w:val="both"/>
        <w:spacing w:before="100" w:after="100"/>
        <w:ind w:start="1080" w:hanging="720"/>
      </w:pPr>
      <w:r>
        <w:rPr>
          <w:b/>
        </w:rPr>
        <w:t>§</w:t>
        <w:t>1393</w:t>
        <w:t xml:space="preserve">.  </w:t>
      </w:r>
      <w:r>
        <w:rPr>
          <w:b/>
        </w:rPr>
        <w:t xml:space="preserve">Treasurer; political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§6 (AMD). PL 1979, c. 479, §1 (AMD). PL 1985, c. 161, §5 (RP). </w:t>
      </w:r>
    </w:p>
    <w:p>
      <w:pPr>
        <w:jc w:val="both"/>
        <w:spacing w:before="100" w:after="100"/>
        <w:ind w:start="1080" w:hanging="720"/>
      </w:pPr>
      <w:r>
        <w:rPr>
          <w:b/>
        </w:rPr>
        <w:t>§</w:t>
        <w:t>1393-A</w:t>
        <w:t xml:space="preserve">.  </w:t>
      </w:r>
      <w:r>
        <w:rPr>
          <w:b/>
        </w:rPr>
        <w:t xml:space="preserve">Registration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215, §1 (NEW). PL 1985, c. 161, §5 (RP). </w:t>
      </w:r>
    </w:p>
    <w:p>
      <w:pPr>
        <w:jc w:val="both"/>
        <w:spacing w:before="100" w:after="100"/>
        <w:ind w:start="1080" w:hanging="720"/>
      </w:pPr>
      <w:r>
        <w:rPr>
          <w:b/>
        </w:rPr>
        <w:t>§</w:t>
        <w:t>1394</w:t>
        <w:t xml:space="preserve">.  </w:t>
      </w:r>
      <w:r>
        <w:rPr>
          <w:b/>
        </w:rPr>
        <w:t xml:space="preserve">Publication or distribution of political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§7 (RPR). PL 1979, c. 638, §1 (AMD). PL 1985, c. 161, §5 (RP). </w:t>
      </w:r>
    </w:p>
    <w:p>
      <w:pPr>
        <w:jc w:val="both"/>
        <w:spacing w:before="100" w:after="100"/>
        <w:ind w:start="1080" w:hanging="720"/>
      </w:pPr>
      <w:r>
        <w:rPr>
          <w:b/>
        </w:rPr>
        <w:t>§</w:t>
        <w:t>1395</w:t>
        <w:t xml:space="preserve">.  </w:t>
      </w:r>
      <w:r>
        <w:rPr>
          <w:b/>
        </w:rPr>
        <w:t xml:space="preserve">Limitations on contributions and expenditures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207 (AMD). PL 1971, c. 544, §§74-77 (AMD). PL 1971, c. 579, §2 (AMD). PL 1973, c. 414, §§52-55 (AMD). PL 1973, c. 756, §§2-7 (AMD). PL 1975, c. 621, §9 (RPR). PL 1975, c. 759, §1 (RPR). PL 1977, c. 575, §§8-11 (AMD). PL 1985, c. 161, §5 (RP). </w:t>
      </w:r>
    </w:p>
    <w:p>
      <w:pPr>
        <w:jc w:val="both"/>
        <w:spacing w:before="100" w:after="100"/>
        <w:ind w:start="1080" w:hanging="720"/>
      </w:pPr>
      <w:r>
        <w:rPr>
          <w:b/>
        </w:rPr>
        <w:t>§</w:t>
        <w:t>1396</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§12 (AMD). PL 1979, c. 434, §1 (AMD). PL 1985, c. 161, §5 (RP). </w:t>
      </w:r>
    </w:p>
    <w:p>
      <w:pPr>
        <w:jc w:val="both"/>
        <w:spacing w:before="100" w:after="100"/>
        <w:ind w:start="1080" w:hanging="720"/>
      </w:pPr>
      <w:r>
        <w:rPr>
          <w:b/>
        </w:rPr>
        <w:t>§</w:t>
        <w:t>1397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§1 (AMD). PL 1973, c. 402, §1 (AMD). PL 1973, c. 756, §§8,9 (AMD). PL 1973, c. 782, §15 (AMD). PL 1975, c. 621, §9 (RPR). PL 1975, c. 759, §1 (RPR). PL 1977, c. 564, §99 (AMD). PL 1977, c. 575, §13 (RPR). PL 1977, c. 589, §§1-3 (AMD). PL 1979, c. 256, §§1,2 (AMD). PL 1979, c. 434, §§2-5 (AMD). PL 1979, c. 479, §§2,3 (AMD). PL 1979, c. 663, §129 (AMD). PL 1983, c. 360, §§10,11 (AMD). PL 1985, c. 161, §5 (RP). </w:t>
      </w:r>
    </w:p>
    <w:p>
      <w:pPr>
        <w:jc w:val="both"/>
        <w:spacing w:before="100" w:after="100"/>
        <w:ind w:start="1080" w:hanging="720"/>
      </w:pPr>
      <w:r>
        <w:rPr>
          <w:b/>
        </w:rPr>
        <w:t>§</w:t>
        <w:t>1398</w:t>
        <w:t xml:space="preserve">.  </w:t>
      </w:r>
      <w:r>
        <w:rPr>
          <w:b/>
        </w:rPr>
        <w:t xml:space="preserve">Failure to file report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§14 (RPR). PL 1979, c. 479, §§4,5 (AMD). PL 1981, c. 351 (AMD). PL 1983, c. 360, §12 (AMD). PL 1985, c. 161, §5 (RP). </w:t>
      </w:r>
    </w:p>
    <w:p>
      <w:pPr>
        <w:jc w:val="both"/>
        <w:spacing w:before="100" w:after="100"/>
        <w:ind w:start="1080" w:hanging="720"/>
      </w:pPr>
      <w:r>
        <w:rPr>
          <w:b/>
        </w:rPr>
        <w:t>§</w:t>
        <w:t>1399</w:t>
        <w:t xml:space="preserve">.  </w:t>
      </w:r>
      <w:r>
        <w:rPr>
          <w:b/>
        </w:rPr>
        <w:t xml:space="preserve">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1977, c. 575, §15 (RPR). PL 1985, c. 161, §5 (RP). </w:t>
      </w:r>
    </w:p>
    <w:p>
      <w:pPr>
        <w:jc w:val="both"/>
        <w:spacing w:before="100" w:after="100"/>
        <w:ind w:start="1080" w:hanging="720"/>
      </w:pPr>
      <w:r>
        <w:rPr>
          <w:b/>
        </w:rPr>
        <w:t>§</w:t>
        <w:t>1400</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75, §2 (AMD). PL 1975, c. 621, §9 (RPR). PL 1975, c. 759, §1 (RPR). PL 1977, c. 575, §16 (AMD). PL 1985, c. 161, §5 (RP). </w:t>
      </w:r>
    </w:p>
    <w:p>
      <w:pPr>
        <w:jc w:val="both"/>
        <w:spacing w:before="100" w:after="100"/>
        <w:ind w:start="1080" w:hanging="720"/>
      </w:pPr>
      <w:r>
        <w:rPr>
          <w:b/>
        </w:rPr>
        <w:t>§</w:t>
        <w:t>1401</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(RPR). PL 1975, c. 759, §1 (RPR). PL 1985, c. 161, §5 (RP). </w:t>
      </w:r>
    </w:p>
    <w:p>
      <w:pPr>
        <w:jc w:val="both"/>
        <w:spacing w:before="100" w:after="100"/>
        <w:ind w:start="1080" w:hanging="720"/>
      </w:pPr>
      <w:r>
        <w:rPr>
          <w:b/>
        </w:rPr>
        <w:t>§</w:t>
        <w:t>1402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§9 (NEW). PL 1975, c. 759, §1 (RPR).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 CAMPAIGN REPORTS AND FINANCES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CAMPAIGN REPORTS AND FINANCES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35. CAMPAIGN REPORTS AND FINANCES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