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Party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PL 1991, c. 466, §16 (AMD). MRSA T. 21-A §408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§402. Party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Party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§402. PARTY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