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322-C</w:t>
        <w:t xml:space="preserve">.  </w:t>
      </w:r>
      <w:r>
        <w:rPr>
          <w:b/>
        </w:rPr>
        <w:t xml:space="preserve">Location of schoolhouses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§322-C. Location of schoolhouses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§322-C. Location of schoolhouses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§322-C. LOCATION OF SCHOOLHOUSES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