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§160. REGULATIONS FOR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