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106</w:t>
      </w:r>
    </w:p>
    <w:p>
      <w:pPr>
        <w:jc w:val="center"/>
        <w:ind w:start="360"/>
        <w:spacing w:before="300" w:after="300"/>
      </w:pPr>
      <w:r>
        <w:rPr>
          <w:b/>
        </w:rPr>
        <w:t xml:space="preserve">DROPOUTS</w:t>
      </w:r>
    </w:p>
    <w:p>
      <w:pPr>
        <w:jc w:val="both"/>
        <w:spacing w:before="100" w:after="100"/>
        <w:ind w:start="1080" w:hanging="720"/>
      </w:pPr>
      <w:r>
        <w:rPr>
          <w:b/>
        </w:rPr>
        <w:t>§</w:t>
        <w:t>931</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706, §2 (NEW). PL 1981, c. 693, §§1,8 (RP). </w:t>
      </w:r>
    </w:p>
    <w:p>
      <w:pPr>
        <w:jc w:val="both"/>
        <w:spacing w:before="100" w:after="100"/>
        <w:ind w:start="1080" w:hanging="720"/>
      </w:pPr>
      <w:r>
        <w:rPr>
          <w:b/>
        </w:rPr>
        <w:t>§</w:t>
        <w:t>932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706, §2 (NEW). PL 1981, c. 693, §§1,8 (RP). </w:t>
      </w:r>
    </w:p>
    <w:p>
      <w:pPr>
        <w:jc w:val="both"/>
        <w:spacing w:before="100" w:after="100"/>
        <w:ind w:start="1080" w:hanging="720"/>
      </w:pPr>
      <w:r>
        <w:rPr>
          <w:b/>
        </w:rPr>
        <w:t>§</w:t>
        <w:t>933</w:t>
        <w:t xml:space="preserve">.  </w:t>
      </w:r>
      <w:r>
        <w:rPr>
          <w:b/>
        </w:rPr>
        <w:t xml:space="preserve">Positive action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706, §2 (NEW). PL 1981, c. 693, §§1,8 (RP). </w:t>
      </w:r>
    </w:p>
    <w:p>
      <w:pPr>
        <w:jc w:val="both"/>
        <w:spacing w:before="100" w:after="100"/>
        <w:ind w:start="1080" w:hanging="720"/>
      </w:pPr>
      <w:r>
        <w:rPr>
          <w:b/>
        </w:rPr>
        <w:t>§</w:t>
        <w:t>934</w:t>
        <w:t xml:space="preserve">.  </w:t>
      </w:r>
      <w:r>
        <w:rPr>
          <w:b/>
        </w:rPr>
        <w:t xml:space="preserve">Programs for dropouts and truants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§3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106. DROPOUTS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106. DROPOUTS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106. DROPOUTS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