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7</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737, §§C58,C59, C106 (AMD). PL 1989, c. 6 (AMD). PL 1989, c. 9, §2 (AMD). PL 1989, c. 104, §§C8,C10 (AMD). PL 1991, c. 429, §6 (AMD). PL 1991, c. 716, §6 (AMD). PL 1993, c. 435, §6 (AMD). PL 1993, c. 435, §7 (AMD). PL 2003, c. 545, §5 (REV).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7. School budget; budget form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7. School budget; budget form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7. SCHOOL BUDGET; BUDGET FORM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