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Withdrawal of a single municipality from a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§3 (RPR). PL 1983, c. 422, §11 (RPR). PL 1983, c. 816, Pt. A, §11 (RP). PL 1987, c. 395, Pt. A, §§62, 63 (AMD). PL 2007, c. 240, Pt. XXXX,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§1405. Withdrawal of a single municipality from a school administrative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Withdrawal of a single municipality from a school administrative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§1405. WITHDRAWAL OF A SINGLE MUNICIPALITY FROM A SCHOOL ADMINISTRATIVE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