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§1 (AMD). PL 1991, c. 622, §G6 (RPR).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