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4 (AMD). PL 1983, c. 859, §§A17,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2. Remov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Remov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402. REMOV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