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207</w:t>
      </w:r>
    </w:p>
    <w:p>
      <w:pPr>
        <w:jc w:val="center"/>
        <w:ind w:start="360"/>
        <w:spacing w:before="300" w:after="300"/>
      </w:pPr>
      <w:r>
        <w:rPr>
          <w:b/>
        </w:rPr>
        <w:t xml:space="preserve">CURRICULUM</w:t>
      </w:r>
    </w:p>
    <w:p>
      <w:pPr>
        <w:jc w:val="both"/>
        <w:spacing w:before="100" w:after="100"/>
        <w:ind w:start="1080" w:hanging="720"/>
      </w:pPr>
      <w:r>
        <w:rPr>
          <w:b/>
        </w:rPr>
        <w:t>§</w:t>
        <w:t>4601</w:t>
        <w:t xml:space="preserve">.  </w:t>
      </w:r>
      <w:r>
        <w:rPr>
          <w:b/>
        </w:rPr>
        <w:t xml:space="preserve">Basic curriculum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§46 (AMD). PL 1983, c. 859, §§C4,C7 (RP). PL 1983, c. 862, §55 (AMD). PL 1985, c. 506, §§A34,35 (AMD). </w:t>
      </w:r>
    </w:p>
    <w:p>
      <w:pPr>
        <w:jc w:val="both"/>
        <w:spacing w:before="100" w:after="100"/>
        <w:ind w:start="1080" w:hanging="720"/>
      </w:pPr>
      <w:r>
        <w:rPr>
          <w:b/>
        </w:rPr>
        <w:t>§</w:t>
        <w:t>4602</w:t>
        <w:t xml:space="preserve">.  </w:t>
      </w:r>
      <w:r>
        <w:rPr>
          <w:b/>
        </w:rPr>
        <w:t xml:space="preserve">Languages of instruction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§47 (AMD). PL 1983, c. 859, §§C4,C7 (RP). </w:t>
      </w:r>
    </w:p>
    <w:p>
      <w:pPr>
        <w:jc w:val="both"/>
        <w:spacing w:before="100" w:after="100"/>
        <w:ind w:start="1080" w:hanging="720"/>
      </w:pPr>
      <w:r>
        <w:rPr>
          <w:b/>
        </w:rPr>
        <w:t>§</w:t>
        <w:t>4603</w:t>
        <w:t xml:space="preserve">.  </w:t>
      </w:r>
      <w:r>
        <w:rPr>
          <w:b/>
        </w:rPr>
        <w:t xml:space="preserve">Industrial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w:t>
      </w:r>
    </w:p>
    <w:p>
      <w:pPr>
        <w:jc w:val="both"/>
        <w:spacing w:before="100" w:after="100"/>
        <w:ind w:start="1080" w:hanging="720"/>
      </w:pPr>
      <w:r>
        <w:rPr>
          <w:b/>
        </w:rPr>
        <w:t>§</w:t>
        <w:t>4604</w:t>
        <w:t xml:space="preserve">.  </w:t>
      </w:r>
      <w:r>
        <w:rPr>
          <w:b/>
        </w:rPr>
        <w:t xml:space="preserve">Driver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§§C4,C7 (RP). PL 1987, c. 216, §1 (AMD). PL 1989, c. 502, §A54 (AMD). </w:t>
      </w:r>
    </w:p>
    <w:p>
      <w:pPr>
        <w:jc w:val="both"/>
        <w:spacing w:before="100" w:after="100"/>
        <w:ind w:start="1080" w:hanging="720"/>
      </w:pPr>
      <w:r>
        <w:rPr>
          <w:b/>
        </w:rPr>
        <w:t>§</w:t>
        <w:t>4605</w:t>
        <w:t xml:space="preserve">.  </w:t>
      </w:r>
      <w:r>
        <w:rPr>
          <w:b/>
        </w:rPr>
        <w:t xml:space="preserve">Agricultural and natural resource education; curricula and resource materials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532, §3 (NEW). PL 1983, c. 859, §§C4,C7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207. CURRICULUM</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207. CURRICULUM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