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1975, c. 293, §4 (AMD). PL 1979, c. 507, §1 (AMD). PL 1981, c. 57, §1 (AMD). PL 1983, c. 312 (AMD). PL 1991, c. 710, §1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§541.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