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Foreclosure on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§35 (AMD). PL 1995, c. 419, §24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Foreclosure on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Foreclosure on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§507. FORECLOSURE ON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