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 Bases for jurisdiction over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Bases for jurisdiction over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 BASES FOR JURISDICTION OVER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