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 State information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State information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§400. STATE INFORMATION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